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956" w:rsidRDefault="00734956" w:rsidP="00F26391">
      <w:pPr>
        <w:wordWrap w:val="0"/>
        <w:ind w:right="420"/>
        <w:jc w:val="right"/>
      </w:pPr>
      <w:r>
        <w:rPr>
          <w:rFonts w:hint="eastAsia"/>
        </w:rPr>
        <w:t>平成</w:t>
      </w:r>
      <w:r>
        <w:rPr>
          <w:rFonts w:hint="eastAsia"/>
        </w:rPr>
        <w:t>31</w:t>
      </w:r>
      <w:r>
        <w:rPr>
          <w:rFonts w:hint="eastAsia"/>
        </w:rPr>
        <w:t>年</w:t>
      </w:r>
      <w:r w:rsidR="00A527CD">
        <w:rPr>
          <w:rFonts w:hint="eastAsia"/>
        </w:rPr>
        <w:t xml:space="preserve"> </w:t>
      </w:r>
      <w:r w:rsidR="00A527CD">
        <w:rPr>
          <w:rFonts w:hint="eastAsia"/>
        </w:rPr>
        <w:t>１</w:t>
      </w:r>
      <w:r>
        <w:rPr>
          <w:rFonts w:hint="eastAsia"/>
        </w:rPr>
        <w:t>月</w:t>
      </w:r>
      <w:r w:rsidR="00F26391">
        <w:rPr>
          <w:rFonts w:hint="eastAsia"/>
        </w:rPr>
        <w:t>15</w:t>
      </w:r>
      <w:r>
        <w:rPr>
          <w:rFonts w:hint="eastAsia"/>
        </w:rPr>
        <w:t>日</w:t>
      </w:r>
      <w:r w:rsidR="00F26391">
        <w:rPr>
          <w:rFonts w:hint="eastAsia"/>
        </w:rPr>
        <w:t xml:space="preserve"> </w:t>
      </w:r>
      <w:r w:rsidR="00F26391">
        <w:t xml:space="preserve"> </w:t>
      </w:r>
      <w:r w:rsidR="00A527CD">
        <w:t xml:space="preserve"> </w:t>
      </w:r>
      <w:r w:rsidR="00F26391">
        <w:t xml:space="preserve">    </w:t>
      </w:r>
    </w:p>
    <w:p w:rsidR="00F26391" w:rsidRDefault="00F26391" w:rsidP="00F26391">
      <w:pPr>
        <w:wordWrap w:val="0"/>
        <w:ind w:right="420"/>
        <w:jc w:val="right"/>
      </w:pPr>
      <w:r>
        <w:rPr>
          <w:rFonts w:hint="eastAsia"/>
        </w:rPr>
        <w:t>主催</w:t>
      </w:r>
      <w:r>
        <w:rPr>
          <w:rFonts w:hint="eastAsia"/>
        </w:rPr>
        <w:t xml:space="preserve"> </w:t>
      </w:r>
      <w:r>
        <w:rPr>
          <w:rFonts w:hint="eastAsia"/>
        </w:rPr>
        <w:t>品</w:t>
      </w:r>
      <w:r>
        <w:rPr>
          <w:rFonts w:hint="eastAsia"/>
        </w:rPr>
        <w:t xml:space="preserve"> </w:t>
      </w:r>
      <w:r>
        <w:rPr>
          <w:rFonts w:hint="eastAsia"/>
        </w:rPr>
        <w:t>川</w:t>
      </w:r>
      <w:r>
        <w:rPr>
          <w:rFonts w:hint="eastAsia"/>
        </w:rPr>
        <w:t xml:space="preserve"> </w:t>
      </w:r>
      <w:r>
        <w:rPr>
          <w:rFonts w:hint="eastAsia"/>
        </w:rPr>
        <w:t>間</w:t>
      </w:r>
      <w:r>
        <w:rPr>
          <w:rFonts w:hint="eastAsia"/>
        </w:rPr>
        <w:t xml:space="preserve"> </w:t>
      </w:r>
      <w:r>
        <w:rPr>
          <w:rFonts w:hint="eastAsia"/>
        </w:rPr>
        <w:t>税</w:t>
      </w:r>
      <w:r>
        <w:rPr>
          <w:rFonts w:hint="eastAsia"/>
        </w:rPr>
        <w:t xml:space="preserve"> </w:t>
      </w:r>
      <w:r>
        <w:rPr>
          <w:rFonts w:hint="eastAsia"/>
        </w:rPr>
        <w:t>会</w:t>
      </w:r>
      <w:r w:rsidR="00A527CD">
        <w:rPr>
          <w:rFonts w:hint="eastAsia"/>
        </w:rPr>
        <w:t xml:space="preserve">　</w:t>
      </w:r>
      <w:r>
        <w:rPr>
          <w:rFonts w:hint="eastAsia"/>
        </w:rPr>
        <w:t xml:space="preserve">      </w:t>
      </w:r>
    </w:p>
    <w:p w:rsidR="00F26391" w:rsidRDefault="00F26391" w:rsidP="00F26391">
      <w:pPr>
        <w:wordWrap w:val="0"/>
        <w:ind w:right="420"/>
        <w:jc w:val="right"/>
      </w:pPr>
      <w:r>
        <w:rPr>
          <w:rFonts w:hint="eastAsia"/>
        </w:rPr>
        <w:t>共催</w:t>
      </w:r>
      <w:r>
        <w:rPr>
          <w:rFonts w:hint="eastAsia"/>
        </w:rPr>
        <w:t xml:space="preserve"> </w:t>
      </w:r>
      <w:r>
        <w:rPr>
          <w:rFonts w:hint="eastAsia"/>
        </w:rPr>
        <w:t>東京税理士会品川支部</w:t>
      </w:r>
      <w:r w:rsidR="00A527CD">
        <w:rPr>
          <w:rFonts w:hint="eastAsia"/>
        </w:rPr>
        <w:t xml:space="preserve">　</w:t>
      </w:r>
    </w:p>
    <w:p w:rsidR="00A527CD" w:rsidRDefault="00A527CD" w:rsidP="00A527CD">
      <w:pPr>
        <w:ind w:right="420"/>
        <w:jc w:val="right"/>
      </w:pPr>
      <w:r>
        <w:rPr>
          <w:rFonts w:hint="eastAsia"/>
        </w:rPr>
        <w:t>東京商工会議所品川支部</w:t>
      </w:r>
    </w:p>
    <w:p w:rsidR="00F26391" w:rsidRDefault="00F26391" w:rsidP="00F26391">
      <w:pPr>
        <w:wordWrap w:val="0"/>
        <w:ind w:right="420"/>
        <w:jc w:val="right"/>
      </w:pPr>
      <w:r>
        <w:rPr>
          <w:rFonts w:hint="eastAsia"/>
        </w:rPr>
        <w:t>後援</w:t>
      </w:r>
      <w:r>
        <w:rPr>
          <w:rFonts w:hint="eastAsia"/>
        </w:rPr>
        <w:t xml:space="preserve"> </w:t>
      </w:r>
      <w:r w:rsidR="00ED4806">
        <w:rPr>
          <w:rFonts w:hint="eastAsia"/>
        </w:rPr>
        <w:t>一般社団法人</w:t>
      </w:r>
      <w:r>
        <w:rPr>
          <w:rFonts w:hint="eastAsia"/>
        </w:rPr>
        <w:t>品川法人会</w:t>
      </w:r>
      <w:bookmarkStart w:id="0" w:name="_GoBack"/>
      <w:bookmarkEnd w:id="0"/>
    </w:p>
    <w:p w:rsidR="00734956" w:rsidRPr="0089691B" w:rsidRDefault="00734956" w:rsidP="00734956">
      <w:pPr>
        <w:jc w:val="right"/>
        <w:rPr>
          <w:rFonts w:ascii="有澤太楷書P" w:eastAsia="有澤太楷書P"/>
          <w:sz w:val="26"/>
          <w:szCs w:val="26"/>
        </w:rPr>
      </w:pPr>
    </w:p>
    <w:p w:rsidR="00734956" w:rsidRPr="0042461F" w:rsidRDefault="00734956" w:rsidP="00734956">
      <w:pPr>
        <w:jc w:val="center"/>
        <w:rPr>
          <w:rFonts w:ascii="有澤太楷書P" w:eastAsia="有澤太楷書P"/>
          <w:sz w:val="32"/>
          <w:szCs w:val="32"/>
          <w:u w:val="single"/>
        </w:rPr>
      </w:pPr>
      <w:r w:rsidRPr="0042461F">
        <w:rPr>
          <w:rFonts w:ascii="有澤太楷書P" w:eastAsia="有澤太楷書P" w:hint="eastAsia"/>
          <w:sz w:val="32"/>
          <w:szCs w:val="32"/>
          <w:u w:val="single"/>
        </w:rPr>
        <w:t>講演会開催の</w:t>
      </w:r>
      <w:r w:rsidR="0089691B" w:rsidRPr="0042461F">
        <w:rPr>
          <w:rFonts w:ascii="有澤太楷書P" w:eastAsia="有澤太楷書P" w:hint="eastAsia"/>
          <w:sz w:val="32"/>
          <w:szCs w:val="32"/>
          <w:u w:val="single"/>
        </w:rPr>
        <w:t>ご</w:t>
      </w:r>
      <w:r w:rsidRPr="0042461F">
        <w:rPr>
          <w:rFonts w:ascii="有澤太楷書P" w:eastAsia="有澤太楷書P" w:hint="eastAsia"/>
          <w:sz w:val="32"/>
          <w:szCs w:val="32"/>
          <w:u w:val="single"/>
        </w:rPr>
        <w:t>案内</w:t>
      </w:r>
    </w:p>
    <w:p w:rsidR="00F656A5" w:rsidRPr="00F656A5" w:rsidRDefault="00F656A5" w:rsidP="00734956">
      <w:pPr>
        <w:jc w:val="center"/>
        <w:rPr>
          <w:rFonts w:ascii="有澤太楷書P" w:eastAsia="有澤太楷書P"/>
          <w:sz w:val="12"/>
          <w:szCs w:val="12"/>
          <w:u w:val="single"/>
        </w:rPr>
      </w:pPr>
    </w:p>
    <w:p w:rsidR="00734956" w:rsidRPr="0089691B" w:rsidRDefault="00ED03F4" w:rsidP="00ED03F4">
      <w:pPr>
        <w:jc w:val="left"/>
        <w:rPr>
          <w:rFonts w:ascii="有澤太楷書P" w:eastAsia="有澤太楷書P"/>
          <w:sz w:val="26"/>
          <w:szCs w:val="26"/>
        </w:rPr>
      </w:pPr>
      <w:r>
        <w:rPr>
          <w:rFonts w:ascii="有澤太楷書P" w:eastAsia="有澤太楷書P" w:hint="eastAsia"/>
          <w:sz w:val="26"/>
          <w:szCs w:val="26"/>
        </w:rPr>
        <w:t>年があけましたが、本年も引き続き宜しくお願い申し上げます。</w:t>
      </w:r>
    </w:p>
    <w:p w:rsidR="00BA02EB" w:rsidRDefault="00ED03F4" w:rsidP="00CE47E3">
      <w:pPr>
        <w:ind w:firstLineChars="100" w:firstLine="260"/>
        <w:jc w:val="left"/>
        <w:rPr>
          <w:rFonts w:ascii="HG正楷書体-PRO" w:eastAsia="HG正楷書体-PRO" w:hAnsi="ＭＳ 明朝" w:cs="ＭＳ 明朝"/>
          <w:b/>
          <w:sz w:val="26"/>
          <w:szCs w:val="26"/>
        </w:rPr>
      </w:pPr>
      <w:r>
        <w:rPr>
          <w:rFonts w:ascii="有澤太楷書P" w:eastAsia="有澤太楷書P" w:hint="eastAsia"/>
          <w:sz w:val="26"/>
          <w:szCs w:val="26"/>
        </w:rPr>
        <w:t>今年10月に予定されている</w:t>
      </w:r>
      <w:r w:rsidR="004D2B12" w:rsidRPr="0089691B">
        <w:rPr>
          <w:rFonts w:ascii="有澤太楷書P" w:eastAsia="有澤太楷書P" w:hint="eastAsia"/>
          <w:sz w:val="26"/>
          <w:szCs w:val="26"/>
        </w:rPr>
        <w:t>消費税</w:t>
      </w:r>
      <w:r w:rsidR="00B67DF9">
        <w:rPr>
          <w:rFonts w:ascii="有澤太楷書P" w:eastAsia="有澤太楷書P" w:hint="eastAsia"/>
          <w:sz w:val="26"/>
          <w:szCs w:val="26"/>
        </w:rPr>
        <w:t>率の引上げ</w:t>
      </w:r>
      <w:r w:rsidR="004D2B12" w:rsidRPr="0089691B">
        <w:rPr>
          <w:rFonts w:ascii="有澤太楷書P" w:eastAsia="有澤太楷書P" w:hint="eastAsia"/>
          <w:sz w:val="26"/>
          <w:szCs w:val="26"/>
        </w:rPr>
        <w:t>に伴う軽減税率制度の講演会と、その制度に係る事業者支援措置（補助金等）の説明会及び、</w:t>
      </w:r>
      <w:r w:rsidR="00BA02EB">
        <w:rPr>
          <w:rFonts w:ascii="有澤太楷書P" w:eastAsia="有澤太楷書P" w:hint="eastAsia"/>
          <w:sz w:val="26"/>
          <w:szCs w:val="26"/>
        </w:rPr>
        <w:t xml:space="preserve"> </w:t>
      </w:r>
      <w:r w:rsidR="004D2B12" w:rsidRPr="0089691B">
        <w:rPr>
          <w:rFonts w:ascii="有澤太楷書P" w:eastAsia="有澤太楷書P" w:hint="eastAsia"/>
          <w:sz w:val="26"/>
          <w:szCs w:val="26"/>
        </w:rPr>
        <w:t>高齢化の進展</w:t>
      </w:r>
      <w:r>
        <w:rPr>
          <w:rFonts w:ascii="有澤太楷書P" w:eastAsia="有澤太楷書P" w:hint="eastAsia"/>
          <w:sz w:val="26"/>
          <w:szCs w:val="26"/>
        </w:rPr>
        <w:t>に伴い</w:t>
      </w:r>
      <w:r w:rsidRPr="00ED03F4">
        <w:rPr>
          <w:rFonts w:ascii="HG正楷書体-PRO" w:eastAsia="HG正楷書体-PRO" w:hAnsi="ＭＳ 明朝" w:cs="ＭＳ 明朝" w:hint="eastAsia"/>
          <w:b/>
          <w:sz w:val="26"/>
          <w:szCs w:val="26"/>
        </w:rPr>
        <w:t>罹患</w:t>
      </w:r>
      <w:r w:rsidR="00F656A5">
        <w:rPr>
          <w:rFonts w:ascii="HG正楷書体-PRO" w:eastAsia="HG正楷書体-PRO" w:hAnsi="ＭＳ 明朝" w:cs="ＭＳ 明朝" w:hint="eastAsia"/>
          <w:b/>
          <w:sz w:val="26"/>
          <w:szCs w:val="26"/>
        </w:rPr>
        <w:t>数</w:t>
      </w:r>
    </w:p>
    <w:p w:rsidR="00B67DF9" w:rsidRDefault="00ED03F4" w:rsidP="00BA02EB">
      <w:pPr>
        <w:jc w:val="left"/>
        <w:rPr>
          <w:rFonts w:ascii="有澤太楷書P" w:eastAsia="有澤太楷書P"/>
          <w:sz w:val="26"/>
          <w:szCs w:val="26"/>
        </w:rPr>
      </w:pPr>
      <w:r>
        <w:rPr>
          <w:rFonts w:ascii="HG正楷書体-PRO" w:eastAsia="HG正楷書体-PRO" w:hAnsi="ＭＳ 明朝" w:cs="ＭＳ 明朝" w:hint="eastAsia"/>
          <w:b/>
          <w:sz w:val="26"/>
          <w:szCs w:val="26"/>
        </w:rPr>
        <w:t>が</w:t>
      </w:r>
      <w:r>
        <w:rPr>
          <w:rFonts w:ascii="有澤太楷書P" w:eastAsia="有澤太楷書P" w:hint="eastAsia"/>
          <w:sz w:val="26"/>
          <w:szCs w:val="26"/>
        </w:rPr>
        <w:t>増加している</w:t>
      </w:r>
      <w:r w:rsidR="004D2B12" w:rsidRPr="0089691B">
        <w:rPr>
          <w:rFonts w:ascii="有澤太楷書P" w:eastAsia="有澤太楷書P" w:hint="eastAsia"/>
          <w:sz w:val="26"/>
          <w:szCs w:val="26"/>
        </w:rPr>
        <w:t>認知症</w:t>
      </w:r>
      <w:r>
        <w:rPr>
          <w:rFonts w:ascii="有澤太楷書P" w:eastAsia="有澤太楷書P" w:hint="eastAsia"/>
          <w:sz w:val="26"/>
          <w:szCs w:val="26"/>
        </w:rPr>
        <w:t>の</w:t>
      </w:r>
      <w:r w:rsidR="004D2B12" w:rsidRPr="0089691B">
        <w:rPr>
          <w:rFonts w:ascii="有澤太楷書P" w:eastAsia="有澤太楷書P" w:hint="eastAsia"/>
          <w:sz w:val="26"/>
          <w:szCs w:val="26"/>
        </w:rPr>
        <w:t>患者が保有する金融資産の凍結</w:t>
      </w:r>
      <w:r>
        <w:rPr>
          <w:rFonts w:ascii="有澤太楷書P" w:eastAsia="有澤太楷書P" w:hint="eastAsia"/>
          <w:sz w:val="26"/>
          <w:szCs w:val="26"/>
        </w:rPr>
        <w:t>問題</w:t>
      </w:r>
      <w:r w:rsidR="004D2B12" w:rsidRPr="0089691B">
        <w:rPr>
          <w:rFonts w:ascii="有澤太楷書P" w:eastAsia="有澤太楷書P" w:hint="eastAsia"/>
          <w:sz w:val="26"/>
          <w:szCs w:val="26"/>
        </w:rPr>
        <w:t>や</w:t>
      </w:r>
      <w:r w:rsidR="00CE47E3">
        <w:rPr>
          <w:rFonts w:ascii="有澤太楷書P" w:eastAsia="有澤太楷書P" w:hint="eastAsia"/>
          <w:sz w:val="26"/>
          <w:szCs w:val="26"/>
        </w:rPr>
        <w:t>、</w:t>
      </w:r>
      <w:r w:rsidR="00BA02EB">
        <w:rPr>
          <w:rFonts w:ascii="有澤太楷書P" w:eastAsia="有澤太楷書P" w:hint="eastAsia"/>
          <w:sz w:val="26"/>
          <w:szCs w:val="26"/>
        </w:rPr>
        <w:t xml:space="preserve"> </w:t>
      </w:r>
      <w:r>
        <w:rPr>
          <w:rFonts w:ascii="有澤太楷書P" w:eastAsia="有澤太楷書P" w:hint="eastAsia"/>
          <w:sz w:val="26"/>
          <w:szCs w:val="26"/>
        </w:rPr>
        <w:t>その</w:t>
      </w:r>
      <w:r w:rsidR="004D2B12" w:rsidRPr="0089691B">
        <w:rPr>
          <w:rFonts w:ascii="有澤太楷書P" w:eastAsia="有澤太楷書P" w:hint="eastAsia"/>
          <w:sz w:val="26"/>
          <w:szCs w:val="26"/>
        </w:rPr>
        <w:t>対策についての</w:t>
      </w:r>
      <w:r w:rsidR="00734956" w:rsidRPr="0089691B">
        <w:rPr>
          <w:rFonts w:ascii="有澤太楷書P" w:eastAsia="有澤太楷書P" w:hint="eastAsia"/>
          <w:sz w:val="26"/>
          <w:szCs w:val="26"/>
        </w:rPr>
        <w:t>講演会</w:t>
      </w:r>
      <w:r w:rsidR="004D2B12" w:rsidRPr="0089691B">
        <w:rPr>
          <w:rFonts w:ascii="有澤太楷書P" w:eastAsia="有澤太楷書P" w:hint="eastAsia"/>
          <w:sz w:val="26"/>
          <w:szCs w:val="26"/>
        </w:rPr>
        <w:t>のご案内です</w:t>
      </w:r>
      <w:r w:rsidR="00572B96" w:rsidRPr="0089691B">
        <w:rPr>
          <w:rFonts w:ascii="有澤太楷書P" w:eastAsia="有澤太楷書P" w:hint="eastAsia"/>
          <w:sz w:val="26"/>
          <w:szCs w:val="26"/>
        </w:rPr>
        <w:t>。</w:t>
      </w:r>
    </w:p>
    <w:p w:rsidR="00572B96" w:rsidRPr="0089691B" w:rsidRDefault="00572B96" w:rsidP="00B67DF9">
      <w:pPr>
        <w:ind w:firstLineChars="100" w:firstLine="260"/>
        <w:jc w:val="left"/>
        <w:rPr>
          <w:rFonts w:ascii="有澤太楷書P" w:eastAsia="有澤太楷書P"/>
          <w:sz w:val="26"/>
          <w:szCs w:val="26"/>
        </w:rPr>
      </w:pPr>
      <w:r w:rsidRPr="0089691B">
        <w:rPr>
          <w:rFonts w:ascii="有澤太楷書P" w:eastAsia="有澤太楷書P" w:hint="eastAsia"/>
          <w:sz w:val="26"/>
          <w:szCs w:val="26"/>
        </w:rPr>
        <w:t>いずれも</w:t>
      </w:r>
      <w:r w:rsidR="00B67DF9">
        <w:rPr>
          <w:rFonts w:ascii="有澤太楷書P" w:eastAsia="有澤太楷書P" w:hint="eastAsia"/>
          <w:sz w:val="26"/>
          <w:szCs w:val="26"/>
        </w:rPr>
        <w:t>事前</w:t>
      </w:r>
      <w:r w:rsidR="00ED03F4">
        <w:rPr>
          <w:rFonts w:ascii="有澤太楷書P" w:eastAsia="有澤太楷書P" w:hint="eastAsia"/>
          <w:sz w:val="26"/>
          <w:szCs w:val="26"/>
        </w:rPr>
        <w:t>に</w:t>
      </w:r>
      <w:r w:rsidR="00B67DF9">
        <w:rPr>
          <w:rFonts w:ascii="有澤太楷書P" w:eastAsia="有澤太楷書P" w:hint="eastAsia"/>
          <w:sz w:val="26"/>
          <w:szCs w:val="26"/>
        </w:rPr>
        <w:t>準備</w:t>
      </w:r>
      <w:r w:rsidR="00ED03F4">
        <w:rPr>
          <w:rFonts w:ascii="有澤太楷書P" w:eastAsia="有澤太楷書P" w:hint="eastAsia"/>
          <w:sz w:val="26"/>
          <w:szCs w:val="26"/>
        </w:rPr>
        <w:t>することが</w:t>
      </w:r>
      <w:r w:rsidR="00B67DF9">
        <w:rPr>
          <w:rFonts w:ascii="有澤太楷書P" w:eastAsia="有澤太楷書P" w:hint="eastAsia"/>
          <w:sz w:val="26"/>
          <w:szCs w:val="26"/>
        </w:rPr>
        <w:t>大切な</w:t>
      </w:r>
      <w:r w:rsidR="00ED03F4">
        <w:rPr>
          <w:rFonts w:ascii="有澤太楷書P" w:eastAsia="有澤太楷書P" w:hint="eastAsia"/>
          <w:sz w:val="26"/>
          <w:szCs w:val="26"/>
        </w:rPr>
        <w:t>テーマ</w:t>
      </w:r>
      <w:r w:rsidRPr="0089691B">
        <w:rPr>
          <w:rFonts w:ascii="有澤太楷書P" w:eastAsia="有澤太楷書P" w:hint="eastAsia"/>
          <w:sz w:val="26"/>
          <w:szCs w:val="26"/>
        </w:rPr>
        <w:t>ですので</w:t>
      </w:r>
      <w:r w:rsidR="0089691B">
        <w:rPr>
          <w:rFonts w:ascii="有澤太楷書P" w:eastAsia="有澤太楷書P" w:hint="eastAsia"/>
          <w:sz w:val="26"/>
          <w:szCs w:val="26"/>
        </w:rPr>
        <w:t>、</w:t>
      </w:r>
      <w:r w:rsidR="00F53697">
        <w:rPr>
          <w:rFonts w:ascii="有澤太楷書P" w:eastAsia="有澤太楷書P" w:hint="eastAsia"/>
          <w:sz w:val="26"/>
          <w:szCs w:val="26"/>
        </w:rPr>
        <w:t>この機会に</w:t>
      </w:r>
      <w:r w:rsidR="00ED03F4">
        <w:rPr>
          <w:rFonts w:ascii="有澤太楷書P" w:eastAsia="有澤太楷書P" w:hint="eastAsia"/>
          <w:sz w:val="26"/>
          <w:szCs w:val="26"/>
        </w:rPr>
        <w:t>関連知識・情報の確認をお勧めします。</w:t>
      </w:r>
      <w:r w:rsidRPr="0089691B">
        <w:rPr>
          <w:rFonts w:ascii="有澤太楷書P" w:eastAsia="有澤太楷書P" w:hint="eastAsia"/>
          <w:sz w:val="26"/>
          <w:szCs w:val="26"/>
        </w:rPr>
        <w:t>皆様のご参加をお待ち致しております。なお参加費は</w:t>
      </w:r>
      <w:r w:rsidR="00DB16C2">
        <w:rPr>
          <w:rFonts w:ascii="有澤太楷書P" w:eastAsia="有澤太楷書P" w:hint="eastAsia"/>
          <w:sz w:val="26"/>
          <w:szCs w:val="26"/>
        </w:rPr>
        <w:t>『</w:t>
      </w:r>
      <w:r w:rsidRPr="0089691B">
        <w:rPr>
          <w:rFonts w:ascii="有澤太楷書P" w:eastAsia="有澤太楷書P" w:hint="eastAsia"/>
          <w:sz w:val="26"/>
          <w:szCs w:val="26"/>
        </w:rPr>
        <w:t>無料</w:t>
      </w:r>
      <w:r w:rsidR="00DB16C2">
        <w:rPr>
          <w:rFonts w:ascii="有澤太楷書P" w:eastAsia="有澤太楷書P" w:hint="eastAsia"/>
          <w:sz w:val="26"/>
          <w:szCs w:val="26"/>
        </w:rPr>
        <w:t>』</w:t>
      </w:r>
      <w:r w:rsidRPr="0089691B">
        <w:rPr>
          <w:rFonts w:ascii="有澤太楷書P" w:eastAsia="有澤太楷書P" w:hint="eastAsia"/>
          <w:sz w:val="26"/>
          <w:szCs w:val="26"/>
        </w:rPr>
        <w:t>です。</w:t>
      </w:r>
    </w:p>
    <w:p w:rsidR="00656091" w:rsidRPr="00656091" w:rsidRDefault="00656091" w:rsidP="00656091">
      <w:pPr>
        <w:jc w:val="center"/>
        <w:rPr>
          <w:rFonts w:ascii="有澤太楷書P" w:eastAsia="有澤太楷書P"/>
          <w:sz w:val="28"/>
          <w:szCs w:val="28"/>
        </w:rPr>
      </w:pPr>
      <w:r w:rsidRPr="00656091">
        <w:rPr>
          <w:rFonts w:ascii="有澤太楷書P" w:eastAsia="有澤太楷書P" w:hint="eastAsia"/>
          <w:sz w:val="28"/>
          <w:szCs w:val="28"/>
        </w:rPr>
        <w:t>記</w:t>
      </w:r>
    </w:p>
    <w:p w:rsidR="00572B96" w:rsidRPr="00F53697" w:rsidRDefault="00572B96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開催日‥平成31年2月15日（金）</w:t>
      </w:r>
    </w:p>
    <w:p w:rsidR="00572B96" w:rsidRPr="00F53697" w:rsidRDefault="00572B96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 xml:space="preserve">場　所‥品川法人会館（品川区南品川2-7-6　☎3474-7449　</w:t>
      </w:r>
      <w:r w:rsidRPr="00736E44">
        <w:rPr>
          <w:rFonts w:ascii="HG明朝E" w:eastAsia="HG明朝E" w:hAnsi="HG明朝E" w:hint="eastAsia"/>
          <w:szCs w:val="21"/>
        </w:rPr>
        <w:t>最寄駅</w:t>
      </w:r>
      <w:r w:rsidR="007C4B1D" w:rsidRPr="00736E44">
        <w:rPr>
          <w:rFonts w:ascii="HG明朝E" w:eastAsia="HG明朝E" w:hAnsi="HG明朝E" w:hint="eastAsia"/>
          <w:szCs w:val="21"/>
        </w:rPr>
        <w:t xml:space="preserve"> 京急 </w:t>
      </w:r>
      <w:r w:rsidRPr="00736E44">
        <w:rPr>
          <w:rFonts w:ascii="HG明朝E" w:eastAsia="HG明朝E" w:hAnsi="HG明朝E" w:hint="eastAsia"/>
          <w:szCs w:val="21"/>
        </w:rPr>
        <w:t>青物横丁徒歩</w:t>
      </w:r>
      <w:r w:rsidR="009C2FD4">
        <w:rPr>
          <w:rFonts w:ascii="HG明朝E" w:eastAsia="HG明朝E" w:hAnsi="HG明朝E" w:hint="eastAsia"/>
          <w:sz w:val="22"/>
        </w:rPr>
        <w:t>4</w:t>
      </w:r>
      <w:r w:rsidRPr="00F53697">
        <w:rPr>
          <w:rFonts w:ascii="HG明朝E" w:eastAsia="HG明朝E" w:hAnsi="HG明朝E" w:hint="eastAsia"/>
          <w:sz w:val="22"/>
        </w:rPr>
        <w:t>分）</w:t>
      </w:r>
    </w:p>
    <w:p w:rsidR="00572B96" w:rsidRPr="00F53697" w:rsidRDefault="00572B96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時　間‥14時30分～17時</w:t>
      </w:r>
      <w:r w:rsidR="009C2FD4">
        <w:rPr>
          <w:rFonts w:ascii="HG明朝E" w:eastAsia="HG明朝E" w:hAnsi="HG明朝E" w:hint="eastAsia"/>
          <w:sz w:val="22"/>
        </w:rPr>
        <w:t>00分</w:t>
      </w:r>
    </w:p>
    <w:p w:rsidR="004D2B12" w:rsidRPr="00F53697" w:rsidRDefault="00572B96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内　容‥</w:t>
      </w:r>
      <w:r w:rsidR="004D2B12" w:rsidRPr="00F53697">
        <w:rPr>
          <w:rFonts w:ascii="HG明朝E" w:eastAsia="HG明朝E" w:hAnsi="HG明朝E" w:hint="eastAsia"/>
          <w:sz w:val="22"/>
        </w:rPr>
        <w:t>第一部「消費税軽減税率</w:t>
      </w:r>
      <w:r w:rsidR="00943649">
        <w:rPr>
          <w:rFonts w:ascii="HG明朝E" w:eastAsia="HG明朝E" w:hAnsi="HG明朝E" w:hint="eastAsia"/>
          <w:sz w:val="22"/>
        </w:rPr>
        <w:t>制度</w:t>
      </w:r>
      <w:r w:rsidR="004D2B12" w:rsidRPr="00F53697">
        <w:rPr>
          <w:rFonts w:ascii="HG明朝E" w:eastAsia="HG明朝E" w:hAnsi="HG明朝E" w:hint="eastAsia"/>
          <w:sz w:val="22"/>
        </w:rPr>
        <w:t>について」</w:t>
      </w:r>
      <w:r w:rsidR="0089691B" w:rsidRPr="00F53697">
        <w:rPr>
          <w:rFonts w:ascii="HG明朝E" w:eastAsia="HG明朝E" w:hAnsi="HG明朝E" w:hint="eastAsia"/>
          <w:sz w:val="22"/>
        </w:rPr>
        <w:t>（45分）</w:t>
      </w:r>
    </w:p>
    <w:p w:rsidR="00F53697" w:rsidRPr="00F53697" w:rsidRDefault="00F53697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 xml:space="preserve">　　　　　　　　講師、品川税務署　法人課税</w:t>
      </w:r>
      <w:r w:rsidR="007106C5">
        <w:rPr>
          <w:rFonts w:ascii="HG明朝E" w:eastAsia="HG明朝E" w:hAnsi="HG明朝E" w:hint="eastAsia"/>
          <w:sz w:val="22"/>
        </w:rPr>
        <w:t>統括官</w:t>
      </w:r>
      <w:r>
        <w:rPr>
          <w:rFonts w:ascii="HG明朝E" w:eastAsia="HG明朝E" w:hAnsi="HG明朝E" w:hint="eastAsia"/>
          <w:sz w:val="22"/>
        </w:rPr>
        <w:t xml:space="preserve">　小向　伸</w:t>
      </w:r>
      <w:r w:rsidR="007106C5">
        <w:rPr>
          <w:rFonts w:ascii="HG明朝E" w:eastAsia="HG明朝E" w:hAnsi="HG明朝E" w:hint="eastAsia"/>
          <w:sz w:val="22"/>
        </w:rPr>
        <w:t>一</w:t>
      </w:r>
      <w:r>
        <w:rPr>
          <w:rFonts w:ascii="HG明朝E" w:eastAsia="HG明朝E" w:hAnsi="HG明朝E" w:hint="eastAsia"/>
          <w:sz w:val="22"/>
        </w:rPr>
        <w:t xml:space="preserve"> 氏</w:t>
      </w:r>
    </w:p>
    <w:p w:rsidR="00572B96" w:rsidRPr="00F53697" w:rsidRDefault="00572B96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 xml:space="preserve">　　　　　　　「消費税軽減税率制度</w:t>
      </w:r>
      <w:r w:rsidR="0089691B" w:rsidRPr="00F53697">
        <w:rPr>
          <w:rFonts w:ascii="HG明朝E" w:eastAsia="HG明朝E" w:hAnsi="HG明朝E" w:hint="eastAsia"/>
          <w:sz w:val="22"/>
        </w:rPr>
        <w:t>に係る事業者支援措置（補助金等）」説明会（15分）</w:t>
      </w:r>
    </w:p>
    <w:p w:rsidR="00F53697" w:rsidRDefault="00F53697" w:rsidP="00734956">
      <w:pPr>
        <w:jc w:val="left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 xml:space="preserve">　　　　　　　　講師、中小企業診断士　大橋　康彦 氏　</w:t>
      </w:r>
    </w:p>
    <w:p w:rsidR="00686A9B" w:rsidRPr="00686A9B" w:rsidRDefault="00686A9B" w:rsidP="00686A9B">
      <w:pPr>
        <w:ind w:firstLineChars="700" w:firstLine="1540"/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 xml:space="preserve">　質疑応答　（10分）</w:t>
      </w:r>
    </w:p>
    <w:p w:rsidR="00F53697" w:rsidRPr="00F53697" w:rsidRDefault="00F53697" w:rsidP="00734956">
      <w:pPr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 xml:space="preserve">　　　　休　憩　（10分）15時</w:t>
      </w:r>
      <w:r w:rsidR="00F915EF">
        <w:rPr>
          <w:rFonts w:ascii="HG明朝E" w:eastAsia="HG明朝E" w:hAnsi="HG明朝E" w:hint="eastAsia"/>
          <w:sz w:val="22"/>
        </w:rPr>
        <w:t>4</w:t>
      </w:r>
      <w:r w:rsidRPr="00F53697">
        <w:rPr>
          <w:rFonts w:ascii="HG明朝E" w:eastAsia="HG明朝E" w:hAnsi="HG明朝E" w:hint="eastAsia"/>
          <w:sz w:val="22"/>
        </w:rPr>
        <w:t>0分</w:t>
      </w:r>
      <w:r w:rsidR="007106C5">
        <w:rPr>
          <w:rFonts w:ascii="HG明朝E" w:eastAsia="HG明朝E" w:hAnsi="HG明朝E" w:hint="eastAsia"/>
          <w:sz w:val="22"/>
        </w:rPr>
        <w:t>～</w:t>
      </w:r>
      <w:r w:rsidR="00686D87">
        <w:rPr>
          <w:rFonts w:ascii="HG明朝E" w:eastAsia="HG明朝E" w:hAnsi="HG明朝E" w:hint="eastAsia"/>
          <w:sz w:val="22"/>
        </w:rPr>
        <w:t>15時50分</w:t>
      </w:r>
      <w:r w:rsidRPr="00F53697">
        <w:rPr>
          <w:rFonts w:ascii="HG明朝E" w:eastAsia="HG明朝E" w:hAnsi="HG明朝E" w:hint="eastAsia"/>
          <w:sz w:val="22"/>
        </w:rPr>
        <w:t xml:space="preserve">　</w:t>
      </w:r>
    </w:p>
    <w:p w:rsidR="0089691B" w:rsidRPr="00F53697" w:rsidRDefault="004D2B12" w:rsidP="0089691B">
      <w:pPr>
        <w:ind w:firstLineChars="400" w:firstLine="880"/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第二部「</w:t>
      </w:r>
      <w:r w:rsidR="007C4B1D">
        <w:rPr>
          <w:rFonts w:ascii="HG明朝E" w:eastAsia="HG明朝E" w:hAnsi="HG明朝E" w:hint="eastAsia"/>
          <w:sz w:val="22"/>
        </w:rPr>
        <w:t>認知症(判断能力の低下)</w:t>
      </w:r>
      <w:r w:rsidR="007C4B1D" w:rsidRPr="007C4B1D">
        <w:rPr>
          <w:rFonts w:ascii="HG明朝E" w:eastAsia="HG明朝E" w:hAnsi="HG明朝E" w:hint="eastAsia"/>
          <w:szCs w:val="21"/>
        </w:rPr>
        <w:t>による</w:t>
      </w:r>
      <w:r w:rsidR="007C4B1D" w:rsidRPr="007C4B1D">
        <w:rPr>
          <w:rFonts w:ascii="HG明朝E" w:eastAsia="HG明朝E" w:hAnsi="HG明朝E" w:hint="eastAsia"/>
          <w:sz w:val="22"/>
        </w:rPr>
        <w:t>資産</w:t>
      </w:r>
      <w:r w:rsidR="007C4B1D" w:rsidRPr="007C4B1D">
        <w:rPr>
          <w:rFonts w:ascii="HG明朝E" w:eastAsia="HG明朝E" w:hAnsi="HG明朝E" w:hint="eastAsia"/>
          <w:szCs w:val="21"/>
        </w:rPr>
        <w:t>の</w:t>
      </w:r>
      <w:r w:rsidR="007C4B1D" w:rsidRPr="007C4B1D">
        <w:rPr>
          <w:rFonts w:ascii="HG明朝E" w:eastAsia="HG明朝E" w:hAnsi="HG明朝E" w:hint="eastAsia"/>
          <w:sz w:val="22"/>
        </w:rPr>
        <w:t>凍結</w:t>
      </w:r>
      <w:r w:rsidR="007C4B1D" w:rsidRPr="007C4B1D">
        <w:rPr>
          <w:rFonts w:ascii="HG明朝E" w:eastAsia="HG明朝E" w:hAnsi="HG明朝E" w:hint="eastAsia"/>
          <w:szCs w:val="21"/>
        </w:rPr>
        <w:t>やその後の対策を考える</w:t>
      </w:r>
      <w:r w:rsidRPr="00F53697">
        <w:rPr>
          <w:rFonts w:ascii="HG明朝E" w:eastAsia="HG明朝E" w:hAnsi="HG明朝E" w:hint="eastAsia"/>
          <w:sz w:val="22"/>
        </w:rPr>
        <w:t>」</w:t>
      </w:r>
      <w:r w:rsidR="007C4B1D">
        <w:rPr>
          <w:rFonts w:ascii="HG明朝E" w:eastAsia="HG明朝E" w:hAnsi="HG明朝E" w:hint="eastAsia"/>
          <w:sz w:val="22"/>
        </w:rPr>
        <w:t>(</w:t>
      </w:r>
      <w:r w:rsidR="0089691B" w:rsidRPr="00F53697">
        <w:rPr>
          <w:rFonts w:ascii="HG明朝E" w:eastAsia="HG明朝E" w:hAnsi="HG明朝E" w:hint="eastAsia"/>
          <w:sz w:val="22"/>
        </w:rPr>
        <w:t>60分）</w:t>
      </w:r>
    </w:p>
    <w:p w:rsidR="00734956" w:rsidRPr="00F53697" w:rsidRDefault="0089691B" w:rsidP="0089691B">
      <w:pPr>
        <w:ind w:firstLineChars="800" w:firstLine="1760"/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～家族信託</w:t>
      </w:r>
      <w:r w:rsidR="00734956" w:rsidRPr="00F53697">
        <w:rPr>
          <w:rFonts w:ascii="HG明朝E" w:eastAsia="HG明朝E" w:hAnsi="HG明朝E" w:hint="eastAsia"/>
          <w:sz w:val="22"/>
        </w:rPr>
        <w:t>と</w:t>
      </w:r>
      <w:r w:rsidRPr="00F53697">
        <w:rPr>
          <w:rFonts w:ascii="HG明朝E" w:eastAsia="HG明朝E" w:hAnsi="HG明朝E" w:hint="eastAsia"/>
          <w:sz w:val="22"/>
        </w:rPr>
        <w:t>成年後見制度・遺言・事業承継について～</w:t>
      </w:r>
    </w:p>
    <w:p w:rsidR="00F53697" w:rsidRDefault="00F53697" w:rsidP="0089691B">
      <w:pPr>
        <w:ind w:firstLineChars="800" w:firstLine="1760"/>
        <w:jc w:val="left"/>
        <w:rPr>
          <w:rFonts w:ascii="HG明朝E" w:eastAsia="HG明朝E" w:hAnsi="HG明朝E"/>
          <w:sz w:val="22"/>
        </w:rPr>
      </w:pPr>
      <w:r>
        <w:rPr>
          <w:rFonts w:ascii="HG明朝E" w:eastAsia="HG明朝E" w:hAnsi="HG明朝E" w:hint="eastAsia"/>
          <w:sz w:val="22"/>
        </w:rPr>
        <w:t>講師、税理士法人資産税務ｾﾝﾀｰ　税理士　鈴木　新 氏</w:t>
      </w:r>
    </w:p>
    <w:p w:rsidR="00656091" w:rsidRDefault="00F53697" w:rsidP="0089691B">
      <w:pPr>
        <w:ind w:firstLineChars="800" w:firstLine="1760"/>
        <w:jc w:val="left"/>
        <w:rPr>
          <w:rFonts w:ascii="HG明朝E" w:eastAsia="HG明朝E" w:hAnsi="HG明朝E"/>
          <w:sz w:val="22"/>
        </w:rPr>
      </w:pPr>
      <w:r w:rsidRPr="00F53697">
        <w:rPr>
          <w:rFonts w:ascii="HG明朝E" w:eastAsia="HG明朝E" w:hAnsi="HG明朝E" w:hint="eastAsia"/>
          <w:sz w:val="22"/>
        </w:rPr>
        <w:t>質疑応答　（10分）</w:t>
      </w:r>
    </w:p>
    <w:p w:rsidR="00656091" w:rsidRPr="00656091" w:rsidRDefault="007C4B1D" w:rsidP="00656091">
      <w:pPr>
        <w:jc w:val="left"/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 w:hint="eastAsia"/>
          <w:sz w:val="20"/>
          <w:szCs w:val="20"/>
        </w:rPr>
        <w:t>【</w:t>
      </w:r>
      <w:r w:rsidR="00656091" w:rsidRPr="00656091">
        <w:rPr>
          <w:rFonts w:ascii="HG明朝E" w:eastAsia="HG明朝E" w:hAnsi="HG明朝E" w:hint="eastAsia"/>
          <w:sz w:val="20"/>
          <w:szCs w:val="20"/>
        </w:rPr>
        <w:t>申込</w:t>
      </w:r>
      <w:r>
        <w:rPr>
          <w:rFonts w:ascii="HG明朝E" w:eastAsia="HG明朝E" w:hAnsi="HG明朝E" w:hint="eastAsia"/>
          <w:sz w:val="20"/>
          <w:szCs w:val="20"/>
        </w:rPr>
        <w:t>先</w:t>
      </w:r>
      <w:r w:rsidR="00656091" w:rsidRPr="00656091">
        <w:rPr>
          <w:rFonts w:ascii="HG明朝E" w:eastAsia="HG明朝E" w:hAnsi="HG明朝E" w:hint="eastAsia"/>
          <w:sz w:val="20"/>
          <w:szCs w:val="20"/>
        </w:rPr>
        <w:t>及</w:t>
      </w:r>
      <w:r>
        <w:rPr>
          <w:rFonts w:ascii="HG明朝E" w:eastAsia="HG明朝E" w:hAnsi="HG明朝E" w:hint="eastAsia"/>
          <w:sz w:val="20"/>
          <w:szCs w:val="20"/>
        </w:rPr>
        <w:t>、</w:t>
      </w:r>
      <w:r w:rsidR="00656091" w:rsidRPr="00656091">
        <w:rPr>
          <w:rFonts w:ascii="HG明朝E" w:eastAsia="HG明朝E" w:hAnsi="HG明朝E" w:hint="eastAsia"/>
          <w:sz w:val="20"/>
          <w:szCs w:val="20"/>
        </w:rPr>
        <w:t>問い合わせ先</w:t>
      </w:r>
      <w:r w:rsidR="00656091">
        <w:rPr>
          <w:rFonts w:ascii="HG明朝E" w:eastAsia="HG明朝E" w:hAnsi="HG明朝E" w:hint="eastAsia"/>
          <w:sz w:val="20"/>
          <w:szCs w:val="20"/>
        </w:rPr>
        <w:t>、品川間税会（電話03-5781-9130）</w:t>
      </w:r>
      <w:r>
        <w:rPr>
          <w:rFonts w:ascii="HG明朝E" w:eastAsia="HG明朝E" w:hAnsi="HG明朝E" w:hint="eastAsia"/>
          <w:sz w:val="20"/>
          <w:szCs w:val="20"/>
        </w:rPr>
        <w:t>】</w:t>
      </w:r>
    </w:p>
    <w:p w:rsidR="00656091" w:rsidRPr="00656091" w:rsidRDefault="007C4B1D" w:rsidP="00656091">
      <w:pPr>
        <w:rPr>
          <w:rFonts w:ascii="HG明朝E" w:eastAsia="HG明朝E" w:hAnsi="HG明朝E"/>
          <w:sz w:val="20"/>
          <w:szCs w:val="20"/>
        </w:rPr>
      </w:pPr>
      <w:r>
        <w:rPr>
          <w:rFonts w:ascii="HG明朝E" w:eastAsia="HG明朝E" w:hAnsi="HG明朝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-240665</wp:posOffset>
                </wp:positionH>
                <wp:positionV relativeFrom="paragraph">
                  <wp:posOffset>137160</wp:posOffset>
                </wp:positionV>
                <wp:extent cx="6153150" cy="28575"/>
                <wp:effectExtent l="0" t="0" r="19050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3150" cy="28575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B4163A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95pt,10.8pt" to="465.5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Ak3AEAANgDAAAOAAAAZHJzL2Uyb0RvYy54bWysU81u1DAQviPxDpbvbJJF21bRZntoBRcE&#10;K34ewHXGG0v+k2022ety5gXgITiAxLEPs4e+BmNnm1ZQCRVxcWzPfJ+/b2ayPB+0IlvwQVrT0GpW&#10;UgKG21aaTUM/vH/x7IySEJlpmbIGGrqDQM9XT58se1fD3HZWteAJkphQ966hXYyuLorAO9AszKwD&#10;g0FhvWYRj35TtJ71yK5VMS/Lk6K3vnXecggBby/HIF1lfiGAxzdCBIhENRS1xbz6vF6ltVgtWb3x&#10;zHWSH2Wwf1ChmTT46ER1ySIjH738g0pL7m2wIs641YUVQnLIHtBNVf7m5l3HHGQvWJzgpjKF/0fL&#10;X2/XnsgWe0eJYRpbdPP1x83PL4f998Onz4f9t8P+mlSpTr0LNaZfmLU/noJb+2R6EF6nL9ohQ67t&#10;bqotDJFwvDypFs+rBbaAY2x+tjhdJM7iDux8iC/BapI2DVXSJOusZttXIY6ptynpWhnSo+j5aZmb&#10;WCR1o568izsFY9pbEOgPFVSZLk8WXChPtgxngnEOJmZ/qEUZzE4wIZWagOXfgcf8BIU8dY8BT4j8&#10;sjVxAmtprH/o9TjcShZjPpbynu+0vbLtLncqB3B8crWPo57m8/45w+9+yNUvAAAA//8DAFBLAwQU&#10;AAYACAAAACEAK1IC0OEAAAAJAQAADwAAAGRycy9kb3ducmV2LnhtbEyPy07DMBBF90j8gzVI7FrH&#10;rRRIiFNVFQ9BQS2FD5jG0zhqbEexm4a/r1nBcmaO7pxbLEbTsoF63zgrQUwTYGQrpxpbS/j+eprc&#10;A/MBrcLWWZLwQx4W5fVVgblyZ/tJwy7ULIZYn6MEHUKXc+4rTQb91HVk4+3geoMhjn3NVY/nGG5a&#10;PkuSlBtsbPygsaOVpuq4OxkJq+Xj88crveBxjdl2/aaH+vC+kfL2Zlw+AAs0hj8YfvWjOpTRae9O&#10;VnnWSpjM77KISpiJFFgEsrkQwPZxkQrgZcH/NygvAAAA//8DAFBLAQItABQABgAIAAAAIQC2gziS&#10;/gAAAOEBAAATAAAAAAAAAAAAAAAAAAAAAABbQ29udGVudF9UeXBlc10ueG1sUEsBAi0AFAAGAAgA&#10;AAAhADj9If/WAAAAlAEAAAsAAAAAAAAAAAAAAAAALwEAAF9yZWxzLy5yZWxzUEsBAi0AFAAGAAgA&#10;AAAhAOGpoCTcAQAA2AMAAA4AAAAAAAAAAAAAAAAALgIAAGRycy9lMm9Eb2MueG1sUEsBAi0AFAAG&#10;AAgAAAAhACtSAtDhAAAACQEAAA8AAAAAAAAAAAAAAAAANgQAAGRycy9kb3ducmV2LnhtbFBLBQYA&#10;AAAABAAEAPMAAABEBQAAAAA=&#10;" strokecolor="#5b9bd5 [3204]" strokeweight="1pt">
                <v:stroke joinstyle="miter"/>
              </v:line>
            </w:pict>
          </mc:Fallback>
        </mc:AlternateContent>
      </w:r>
    </w:p>
    <w:p w:rsidR="00656091" w:rsidRPr="00656091" w:rsidRDefault="00656091" w:rsidP="00656091">
      <w:pPr>
        <w:rPr>
          <w:rFonts w:ascii="HG明朝E" w:eastAsia="HG明朝E" w:hAnsi="HG明朝E"/>
          <w:szCs w:val="21"/>
        </w:rPr>
      </w:pPr>
      <w:r w:rsidRPr="00656091">
        <w:rPr>
          <w:rFonts w:ascii="HG明朝E" w:eastAsia="HG明朝E" w:hAnsi="HG明朝E" w:hint="eastAsia"/>
          <w:szCs w:val="21"/>
        </w:rPr>
        <w:t>品川間税会（2/</w:t>
      </w:r>
      <w:r w:rsidR="004763E0">
        <w:rPr>
          <w:rFonts w:ascii="HG明朝E" w:eastAsia="HG明朝E" w:hAnsi="HG明朝E" w:hint="eastAsia"/>
          <w:szCs w:val="21"/>
        </w:rPr>
        <w:t>12</w:t>
      </w:r>
      <w:r w:rsidRPr="00656091">
        <w:rPr>
          <w:rFonts w:ascii="HG明朝E" w:eastAsia="HG明朝E" w:hAnsi="HG明朝E" w:hint="eastAsia"/>
          <w:szCs w:val="21"/>
        </w:rPr>
        <w:t>迄）</w:t>
      </w:r>
    </w:p>
    <w:p w:rsidR="00656091" w:rsidRDefault="00656091" w:rsidP="00656091">
      <w:pPr>
        <w:rPr>
          <w:rFonts w:ascii="HG明朝E" w:eastAsia="HG明朝E" w:hAnsi="HG明朝E"/>
          <w:sz w:val="22"/>
        </w:rPr>
      </w:pPr>
      <w:r w:rsidRPr="00656091">
        <w:rPr>
          <w:rFonts w:ascii="HG明朝E" w:eastAsia="HG明朝E" w:hAnsi="HG明朝E" w:hint="eastAsia"/>
          <w:szCs w:val="21"/>
        </w:rPr>
        <w:t>Fax番号　03-5781-9131</w:t>
      </w:r>
      <w:r>
        <w:rPr>
          <w:rFonts w:ascii="HG明朝E" w:eastAsia="HG明朝E" w:hAnsi="HG明朝E" w:hint="eastAsia"/>
          <w:szCs w:val="21"/>
        </w:rPr>
        <w:t xml:space="preserve">　　　　　　　　　　　　</w:t>
      </w:r>
      <w:r w:rsidR="007106C5">
        <w:rPr>
          <w:rFonts w:ascii="HG明朝E" w:eastAsia="HG明朝E" w:hAnsi="HG明朝E" w:hint="eastAsia"/>
          <w:szCs w:val="21"/>
        </w:rPr>
        <w:t xml:space="preserve">　　</w:t>
      </w:r>
      <w:r>
        <w:rPr>
          <w:rFonts w:ascii="HG明朝E" w:eastAsia="HG明朝E" w:hAnsi="HG明朝E" w:hint="eastAsia"/>
          <w:szCs w:val="21"/>
        </w:rPr>
        <w:t>参加に◯印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544"/>
        <w:gridCol w:w="850"/>
        <w:gridCol w:w="851"/>
        <w:gridCol w:w="2409"/>
      </w:tblGrid>
      <w:tr w:rsidR="00656091" w:rsidTr="007106C5">
        <w:trPr>
          <w:trHeight w:val="441"/>
        </w:trPr>
        <w:tc>
          <w:tcPr>
            <w:tcW w:w="1413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法</w:t>
            </w:r>
            <w:r w:rsidR="007C4B1D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人</w:t>
            </w:r>
            <w:r w:rsidR="007C4B1D">
              <w:rPr>
                <w:rFonts w:ascii="HG明朝E" w:eastAsia="HG明朝E" w:hAnsi="HG明朝E" w:hint="eastAsia"/>
                <w:sz w:val="22"/>
              </w:rPr>
              <w:t xml:space="preserve"> </w:t>
            </w:r>
            <w:r>
              <w:rPr>
                <w:rFonts w:ascii="HG明朝E" w:eastAsia="HG明朝E" w:hAnsi="HG明朝E" w:hint="eastAsia"/>
                <w:sz w:val="22"/>
              </w:rPr>
              <w:t>名</w:t>
            </w:r>
          </w:p>
        </w:tc>
        <w:tc>
          <w:tcPr>
            <w:tcW w:w="3544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850" w:type="dxa"/>
          </w:tcPr>
          <w:p w:rsidR="00656091" w:rsidRPr="00656091" w:rsidRDefault="00656091" w:rsidP="0089691B">
            <w:pPr>
              <w:jc w:val="left"/>
              <w:rPr>
                <w:rFonts w:ascii="HG明朝E" w:eastAsia="HG明朝E" w:hAnsi="HG明朝E"/>
                <w:sz w:val="20"/>
                <w:szCs w:val="20"/>
              </w:rPr>
            </w:pPr>
            <w:r w:rsidRPr="00656091">
              <w:rPr>
                <w:rFonts w:ascii="HG明朝E" w:eastAsia="HG明朝E" w:hAnsi="HG明朝E" w:hint="eastAsia"/>
                <w:sz w:val="20"/>
                <w:szCs w:val="20"/>
              </w:rPr>
              <w:t>第一部</w:t>
            </w:r>
          </w:p>
        </w:tc>
        <w:tc>
          <w:tcPr>
            <w:tcW w:w="851" w:type="dxa"/>
          </w:tcPr>
          <w:p w:rsidR="00656091" w:rsidRPr="00656091" w:rsidRDefault="00656091" w:rsidP="0089691B">
            <w:pPr>
              <w:jc w:val="left"/>
              <w:rPr>
                <w:rFonts w:ascii="HG明朝E" w:eastAsia="HG明朝E" w:hAnsi="HG明朝E"/>
                <w:sz w:val="20"/>
                <w:szCs w:val="20"/>
              </w:rPr>
            </w:pPr>
            <w:r w:rsidRPr="00656091">
              <w:rPr>
                <w:rFonts w:ascii="HG明朝E" w:eastAsia="HG明朝E" w:hAnsi="HG明朝E" w:hint="eastAsia"/>
                <w:sz w:val="20"/>
                <w:szCs w:val="20"/>
              </w:rPr>
              <w:t>第二部</w:t>
            </w:r>
          </w:p>
        </w:tc>
        <w:tc>
          <w:tcPr>
            <w:tcW w:w="2409" w:type="dxa"/>
          </w:tcPr>
          <w:p w:rsidR="00656091" w:rsidRPr="00656091" w:rsidRDefault="00656091" w:rsidP="007106C5">
            <w:pPr>
              <w:ind w:firstLineChars="100" w:firstLine="200"/>
              <w:jc w:val="left"/>
              <w:rPr>
                <w:rFonts w:ascii="HG明朝E" w:eastAsia="HG明朝E" w:hAnsi="HG明朝E"/>
                <w:sz w:val="20"/>
                <w:szCs w:val="20"/>
              </w:rPr>
            </w:pPr>
            <w:r>
              <w:rPr>
                <w:rFonts w:ascii="HG明朝E" w:eastAsia="HG明朝E" w:hAnsi="HG明朝E" w:hint="eastAsia"/>
                <w:sz w:val="20"/>
                <w:szCs w:val="20"/>
              </w:rPr>
              <w:t>連</w:t>
            </w:r>
            <w:r w:rsidR="007106C5">
              <w:rPr>
                <w:rFonts w:ascii="HG明朝E" w:eastAsia="HG明朝E" w:hAnsi="HG明朝E" w:hint="eastAsia"/>
                <w:sz w:val="20"/>
                <w:szCs w:val="20"/>
              </w:rPr>
              <w:t xml:space="preserve">　</w:t>
            </w:r>
            <w:r>
              <w:rPr>
                <w:rFonts w:ascii="HG明朝E" w:eastAsia="HG明朝E" w:hAnsi="HG明朝E" w:hint="eastAsia"/>
                <w:sz w:val="20"/>
                <w:szCs w:val="20"/>
              </w:rPr>
              <w:t xml:space="preserve">　絡</w:t>
            </w:r>
            <w:r w:rsidR="007106C5">
              <w:rPr>
                <w:rFonts w:ascii="HG明朝E" w:eastAsia="HG明朝E" w:hAnsi="HG明朝E" w:hint="eastAsia"/>
                <w:sz w:val="20"/>
                <w:szCs w:val="20"/>
              </w:rPr>
              <w:t xml:space="preserve">　</w:t>
            </w:r>
            <w:r>
              <w:rPr>
                <w:rFonts w:ascii="HG明朝E" w:eastAsia="HG明朝E" w:hAnsi="HG明朝E" w:hint="eastAsia"/>
                <w:sz w:val="20"/>
                <w:szCs w:val="20"/>
              </w:rPr>
              <w:t xml:space="preserve">　先</w:t>
            </w:r>
          </w:p>
        </w:tc>
      </w:tr>
      <w:tr w:rsidR="00656091" w:rsidTr="007106C5">
        <w:trPr>
          <w:trHeight w:val="489"/>
        </w:trPr>
        <w:tc>
          <w:tcPr>
            <w:tcW w:w="1413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参加者名</w:t>
            </w:r>
          </w:p>
        </w:tc>
        <w:tc>
          <w:tcPr>
            <w:tcW w:w="3544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850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851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2409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</w:tr>
      <w:tr w:rsidR="00656091" w:rsidTr="007106C5">
        <w:trPr>
          <w:trHeight w:val="483"/>
        </w:trPr>
        <w:tc>
          <w:tcPr>
            <w:tcW w:w="1413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参加者名</w:t>
            </w:r>
          </w:p>
        </w:tc>
        <w:tc>
          <w:tcPr>
            <w:tcW w:w="3544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850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851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  <w:tc>
          <w:tcPr>
            <w:tcW w:w="2409" w:type="dxa"/>
          </w:tcPr>
          <w:p w:rsidR="00656091" w:rsidRDefault="00656091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</w:tr>
      <w:tr w:rsidR="00053CBD" w:rsidTr="007106C5">
        <w:trPr>
          <w:trHeight w:val="457"/>
        </w:trPr>
        <w:tc>
          <w:tcPr>
            <w:tcW w:w="1413" w:type="dxa"/>
          </w:tcPr>
          <w:p w:rsidR="00053CBD" w:rsidRDefault="00053CBD" w:rsidP="00656091">
            <w:pPr>
              <w:jc w:val="left"/>
              <w:rPr>
                <w:rFonts w:ascii="HG明朝E" w:eastAsia="HG明朝E" w:hAnsi="HG明朝E"/>
                <w:sz w:val="22"/>
              </w:rPr>
            </w:pPr>
            <w:r>
              <w:rPr>
                <w:rFonts w:ascii="HG明朝E" w:eastAsia="HG明朝E" w:hAnsi="HG明朝E" w:hint="eastAsia"/>
                <w:sz w:val="22"/>
              </w:rPr>
              <w:t>連絡事項</w:t>
            </w:r>
          </w:p>
        </w:tc>
        <w:tc>
          <w:tcPr>
            <w:tcW w:w="7654" w:type="dxa"/>
            <w:gridSpan w:val="4"/>
            <w:shd w:val="clear" w:color="auto" w:fill="auto"/>
          </w:tcPr>
          <w:p w:rsidR="00053CBD" w:rsidRDefault="00053CBD" w:rsidP="0089691B">
            <w:pPr>
              <w:jc w:val="left"/>
              <w:rPr>
                <w:rFonts w:ascii="HG明朝E" w:eastAsia="HG明朝E" w:hAnsi="HG明朝E"/>
                <w:sz w:val="22"/>
              </w:rPr>
            </w:pPr>
          </w:p>
        </w:tc>
      </w:tr>
    </w:tbl>
    <w:p w:rsidR="00734956" w:rsidRDefault="00734956" w:rsidP="00F656A5"/>
    <w:sectPr w:rsidR="00734956" w:rsidSect="00A527CD">
      <w:pgSz w:w="11906" w:h="16838" w:code="9"/>
      <w:pgMar w:top="1021" w:right="1134" w:bottom="79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E8" w:rsidRDefault="001808E8" w:rsidP="00F915EF">
      <w:r>
        <w:separator/>
      </w:r>
    </w:p>
  </w:endnote>
  <w:endnote w:type="continuationSeparator" w:id="0">
    <w:p w:rsidR="001808E8" w:rsidRDefault="001808E8" w:rsidP="00F915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有澤太楷書P">
    <w:panose1 w:val="03000500000000000000"/>
    <w:charset w:val="80"/>
    <w:family w:val="script"/>
    <w:pitch w:val="variable"/>
    <w:sig w:usb0="00000001" w:usb1="08070000" w:usb2="00000010" w:usb3="00000000" w:csb0="00020000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E8" w:rsidRDefault="001808E8" w:rsidP="00F915EF">
      <w:r>
        <w:separator/>
      </w:r>
    </w:p>
  </w:footnote>
  <w:footnote w:type="continuationSeparator" w:id="0">
    <w:p w:rsidR="001808E8" w:rsidRDefault="001808E8" w:rsidP="00F915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956"/>
    <w:rsid w:val="00053CBD"/>
    <w:rsid w:val="001808E8"/>
    <w:rsid w:val="0042461F"/>
    <w:rsid w:val="004763E0"/>
    <w:rsid w:val="004D2B12"/>
    <w:rsid w:val="00515049"/>
    <w:rsid w:val="00572B96"/>
    <w:rsid w:val="00656091"/>
    <w:rsid w:val="00686A9B"/>
    <w:rsid w:val="00686D87"/>
    <w:rsid w:val="007106C5"/>
    <w:rsid w:val="00734956"/>
    <w:rsid w:val="00736E44"/>
    <w:rsid w:val="007C4B1D"/>
    <w:rsid w:val="0089691B"/>
    <w:rsid w:val="00943649"/>
    <w:rsid w:val="009C2FD4"/>
    <w:rsid w:val="00A527CD"/>
    <w:rsid w:val="00B628C4"/>
    <w:rsid w:val="00B67DF9"/>
    <w:rsid w:val="00B825C5"/>
    <w:rsid w:val="00BA02EB"/>
    <w:rsid w:val="00C3487F"/>
    <w:rsid w:val="00CD38D1"/>
    <w:rsid w:val="00CE47E3"/>
    <w:rsid w:val="00DB16C2"/>
    <w:rsid w:val="00ED03F4"/>
    <w:rsid w:val="00ED4806"/>
    <w:rsid w:val="00F1018C"/>
    <w:rsid w:val="00F26391"/>
    <w:rsid w:val="00F53697"/>
    <w:rsid w:val="00F656A5"/>
    <w:rsid w:val="00F915EF"/>
    <w:rsid w:val="00FA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A9C083F-BEDD-4D99-BF0F-D8BEC4855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6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A02EB"/>
    <w:pPr>
      <w:jc w:val="center"/>
    </w:pPr>
    <w:rPr>
      <w:rFonts w:ascii="有澤太楷書P" w:eastAsia="有澤太楷書P"/>
      <w:sz w:val="28"/>
      <w:szCs w:val="28"/>
    </w:rPr>
  </w:style>
  <w:style w:type="character" w:customStyle="1" w:styleId="a5">
    <w:name w:val="記 (文字)"/>
    <w:basedOn w:val="a0"/>
    <w:link w:val="a4"/>
    <w:uiPriority w:val="99"/>
    <w:rsid w:val="00BA02EB"/>
    <w:rPr>
      <w:rFonts w:ascii="有澤太楷書P" w:eastAsia="有澤太楷書P"/>
      <w:sz w:val="28"/>
      <w:szCs w:val="28"/>
    </w:rPr>
  </w:style>
  <w:style w:type="paragraph" w:styleId="a6">
    <w:name w:val="Closing"/>
    <w:basedOn w:val="a"/>
    <w:link w:val="a7"/>
    <w:uiPriority w:val="99"/>
    <w:unhideWhenUsed/>
    <w:rsid w:val="00BA02EB"/>
    <w:pPr>
      <w:jc w:val="right"/>
    </w:pPr>
    <w:rPr>
      <w:rFonts w:ascii="有澤太楷書P" w:eastAsia="有澤太楷書P"/>
      <w:sz w:val="28"/>
      <w:szCs w:val="28"/>
    </w:rPr>
  </w:style>
  <w:style w:type="character" w:customStyle="1" w:styleId="a7">
    <w:name w:val="結語 (文字)"/>
    <w:basedOn w:val="a0"/>
    <w:link w:val="a6"/>
    <w:uiPriority w:val="99"/>
    <w:rsid w:val="00BA02EB"/>
    <w:rPr>
      <w:rFonts w:ascii="有澤太楷書P" w:eastAsia="有澤太楷書P"/>
      <w:sz w:val="28"/>
      <w:szCs w:val="28"/>
    </w:rPr>
  </w:style>
  <w:style w:type="paragraph" w:styleId="a8">
    <w:name w:val="Date"/>
    <w:basedOn w:val="a"/>
    <w:next w:val="a"/>
    <w:link w:val="a9"/>
    <w:uiPriority w:val="99"/>
    <w:semiHidden/>
    <w:unhideWhenUsed/>
    <w:rsid w:val="00F26391"/>
  </w:style>
  <w:style w:type="character" w:customStyle="1" w:styleId="a9">
    <w:name w:val="日付 (文字)"/>
    <w:basedOn w:val="a0"/>
    <w:link w:val="a8"/>
    <w:uiPriority w:val="99"/>
    <w:semiHidden/>
    <w:rsid w:val="00F26391"/>
  </w:style>
  <w:style w:type="paragraph" w:styleId="aa">
    <w:name w:val="header"/>
    <w:basedOn w:val="a"/>
    <w:link w:val="ab"/>
    <w:uiPriority w:val="99"/>
    <w:unhideWhenUsed/>
    <w:rsid w:val="00F915E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915EF"/>
  </w:style>
  <w:style w:type="paragraph" w:styleId="ac">
    <w:name w:val="footer"/>
    <w:basedOn w:val="a"/>
    <w:link w:val="ad"/>
    <w:uiPriority w:val="99"/>
    <w:unhideWhenUsed/>
    <w:rsid w:val="00F915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915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24</cp:revision>
  <cp:lastPrinted>2019-01-15T04:31:00Z</cp:lastPrinted>
  <dcterms:created xsi:type="dcterms:W3CDTF">2019-01-10T01:34:00Z</dcterms:created>
  <dcterms:modified xsi:type="dcterms:W3CDTF">2019-01-15T05:55:00Z</dcterms:modified>
</cp:coreProperties>
</file>